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6A545" w14:textId="77777777" w:rsidR="00CF1541" w:rsidRPr="008C510C" w:rsidRDefault="00102DDE" w:rsidP="004110C5">
      <w:pPr>
        <w:pStyle w:val="Heading1"/>
        <w:jc w:val="center"/>
        <w:rPr>
          <w:rFonts w:ascii="Aptos" w:hAnsi="Aptos"/>
          <w:sz w:val="32"/>
          <w:szCs w:val="32"/>
        </w:rPr>
      </w:pPr>
      <w:r w:rsidRPr="008C510C">
        <w:rPr>
          <w:rFonts w:ascii="Aptos" w:hAnsi="Aptos"/>
          <w:sz w:val="32"/>
          <w:szCs w:val="32"/>
        </w:rPr>
        <w:t>CareFirst Connections Complaints Policy</w:t>
      </w:r>
    </w:p>
    <w:p w14:paraId="530F310A" w14:textId="2D718B5A" w:rsidR="00CF1541" w:rsidRPr="008C510C" w:rsidRDefault="00102DDE" w:rsidP="00B76962">
      <w:pPr>
        <w:pStyle w:val="Heading1"/>
        <w:numPr>
          <w:ilvl w:val="0"/>
          <w:numId w:val="11"/>
        </w:numPr>
        <w:spacing w:before="360" w:after="240"/>
        <w:ind w:left="567" w:hanging="567"/>
        <w:rPr>
          <w:rFonts w:ascii="Aptos" w:hAnsi="Aptos"/>
        </w:rPr>
      </w:pPr>
      <w:r w:rsidRPr="008C510C">
        <w:rPr>
          <w:rFonts w:ascii="Aptos" w:hAnsi="Aptos"/>
        </w:rPr>
        <w:t>Introduction</w:t>
      </w:r>
    </w:p>
    <w:p w14:paraId="08D938E8" w14:textId="77777777" w:rsidR="00CF1541" w:rsidRPr="004110C5" w:rsidRDefault="00102DDE" w:rsidP="009321FC">
      <w:pPr>
        <w:ind w:left="567"/>
        <w:rPr>
          <w:rFonts w:ascii="Aptos" w:hAnsi="Aptos"/>
        </w:rPr>
      </w:pPr>
      <w:r w:rsidRPr="005F09D0">
        <w:rPr>
          <w:rFonts w:ascii="Aptos" w:hAnsi="Aptos"/>
          <w:b/>
          <w:bCs/>
        </w:rPr>
        <w:t>CareFirst Connections</w:t>
      </w:r>
      <w:r w:rsidRPr="004110C5">
        <w:rPr>
          <w:rFonts w:ascii="Aptos" w:hAnsi="Aptos"/>
        </w:rPr>
        <w:t xml:space="preserve"> is committed to providing high-quality services to both clients and caregivers. We value feedback and take complaints seriously as they help us improve our services. This policy outlines the process for raising and handling complaints in a fair and transparent manner.</w:t>
      </w:r>
    </w:p>
    <w:p w14:paraId="1068E1D1" w14:textId="639CED1B" w:rsidR="00CF1541" w:rsidRPr="00B76962" w:rsidRDefault="00102DDE" w:rsidP="00B76962">
      <w:pPr>
        <w:pStyle w:val="Heading1"/>
        <w:numPr>
          <w:ilvl w:val="0"/>
          <w:numId w:val="11"/>
        </w:numPr>
        <w:spacing w:before="360" w:after="240"/>
        <w:ind w:left="567" w:hanging="567"/>
        <w:rPr>
          <w:rFonts w:ascii="Aptos" w:hAnsi="Aptos"/>
        </w:rPr>
      </w:pPr>
      <w:r w:rsidRPr="00B76962">
        <w:rPr>
          <w:rFonts w:ascii="Aptos" w:hAnsi="Aptos"/>
        </w:rPr>
        <w:t>Purpose</w:t>
      </w:r>
    </w:p>
    <w:p w14:paraId="22ABD7FC" w14:textId="77777777" w:rsidR="00CF1541" w:rsidRPr="004110C5" w:rsidRDefault="00102DDE" w:rsidP="009321FC">
      <w:pPr>
        <w:ind w:left="567"/>
        <w:rPr>
          <w:rFonts w:ascii="Aptos" w:hAnsi="Aptos"/>
        </w:rPr>
      </w:pPr>
      <w:r w:rsidRPr="004110C5">
        <w:rPr>
          <w:rFonts w:ascii="Aptos" w:hAnsi="Aptos"/>
        </w:rPr>
        <w:t>This policy ensures that:</w:t>
      </w:r>
    </w:p>
    <w:p w14:paraId="358995D8" w14:textId="310D1F70" w:rsidR="00CF1541" w:rsidRPr="004110C5" w:rsidRDefault="00102DDE" w:rsidP="009321FC">
      <w:pPr>
        <w:pStyle w:val="ListBullet"/>
        <w:tabs>
          <w:tab w:val="clear" w:pos="360"/>
          <w:tab w:val="num" w:pos="927"/>
        </w:tabs>
        <w:ind w:left="927"/>
        <w:rPr>
          <w:rFonts w:ascii="Aptos" w:hAnsi="Aptos"/>
        </w:rPr>
      </w:pPr>
      <w:r w:rsidRPr="004110C5">
        <w:rPr>
          <w:rFonts w:ascii="Aptos" w:hAnsi="Aptos"/>
        </w:rPr>
        <w:t>Complaints are dealt with promptly and fairly</w:t>
      </w:r>
    </w:p>
    <w:p w14:paraId="7A465B41" w14:textId="5F7BCB13" w:rsidR="00CF1541" w:rsidRPr="004110C5" w:rsidRDefault="00102DDE" w:rsidP="009321FC">
      <w:pPr>
        <w:pStyle w:val="ListBullet"/>
        <w:tabs>
          <w:tab w:val="clear" w:pos="360"/>
          <w:tab w:val="num" w:pos="927"/>
        </w:tabs>
        <w:ind w:left="927"/>
        <w:rPr>
          <w:rFonts w:ascii="Aptos" w:hAnsi="Aptos"/>
        </w:rPr>
      </w:pPr>
      <w:r w:rsidRPr="004110C5">
        <w:rPr>
          <w:rFonts w:ascii="Aptos" w:hAnsi="Aptos"/>
        </w:rPr>
        <w:t>All parties involved are treated with respect and confidentiality</w:t>
      </w:r>
    </w:p>
    <w:p w14:paraId="7827BA01" w14:textId="529288D6" w:rsidR="00CF1541" w:rsidRPr="004110C5" w:rsidRDefault="00102DDE" w:rsidP="009321FC">
      <w:pPr>
        <w:pStyle w:val="ListBullet"/>
        <w:tabs>
          <w:tab w:val="clear" w:pos="360"/>
          <w:tab w:val="num" w:pos="927"/>
        </w:tabs>
        <w:ind w:left="927"/>
        <w:rPr>
          <w:rFonts w:ascii="Aptos" w:hAnsi="Aptos"/>
        </w:rPr>
      </w:pPr>
      <w:r w:rsidRPr="004110C5">
        <w:rPr>
          <w:rFonts w:ascii="Aptos" w:hAnsi="Aptos"/>
        </w:rPr>
        <w:t>Issues raised are investigated thoroughly and appropriate action is taken.</w:t>
      </w:r>
    </w:p>
    <w:p w14:paraId="2717C00F" w14:textId="2B5A9EC8" w:rsidR="00CF1541" w:rsidRPr="00B76962" w:rsidRDefault="00102DDE" w:rsidP="00B76962">
      <w:pPr>
        <w:pStyle w:val="Heading1"/>
        <w:numPr>
          <w:ilvl w:val="0"/>
          <w:numId w:val="11"/>
        </w:numPr>
        <w:spacing w:before="360" w:after="240"/>
        <w:ind w:left="567" w:hanging="567"/>
        <w:rPr>
          <w:rFonts w:ascii="Aptos" w:hAnsi="Aptos"/>
        </w:rPr>
      </w:pPr>
      <w:r w:rsidRPr="00B76962">
        <w:rPr>
          <w:rFonts w:ascii="Aptos" w:hAnsi="Aptos"/>
        </w:rPr>
        <w:t>Who Can Make a Complaint?</w:t>
      </w:r>
    </w:p>
    <w:p w14:paraId="552FD77D" w14:textId="77777777" w:rsidR="00CF1541" w:rsidRPr="004110C5" w:rsidRDefault="00102DDE" w:rsidP="009321FC">
      <w:pPr>
        <w:ind w:left="567"/>
        <w:rPr>
          <w:rFonts w:ascii="Aptos" w:hAnsi="Aptos"/>
        </w:rPr>
      </w:pPr>
      <w:r w:rsidRPr="004110C5">
        <w:rPr>
          <w:rFonts w:ascii="Aptos" w:hAnsi="Aptos"/>
        </w:rPr>
        <w:t>Complaints can be made by:</w:t>
      </w:r>
    </w:p>
    <w:p w14:paraId="276AC0A9" w14:textId="51B146A0" w:rsidR="00CF1541" w:rsidRPr="004110C5" w:rsidRDefault="00102DDE" w:rsidP="009321FC">
      <w:pPr>
        <w:pStyle w:val="ListBullet"/>
        <w:tabs>
          <w:tab w:val="clear" w:pos="360"/>
          <w:tab w:val="num" w:pos="927"/>
        </w:tabs>
        <w:ind w:left="927"/>
        <w:rPr>
          <w:rFonts w:ascii="Aptos" w:hAnsi="Aptos"/>
        </w:rPr>
      </w:pPr>
      <w:r w:rsidRPr="004110C5">
        <w:rPr>
          <w:rFonts w:ascii="Aptos" w:hAnsi="Aptos"/>
        </w:rPr>
        <w:t>Clients</w:t>
      </w:r>
      <w:r w:rsidR="007E3B88">
        <w:rPr>
          <w:rFonts w:ascii="Aptos" w:hAnsi="Aptos"/>
        </w:rPr>
        <w:t xml:space="preserve"> </w:t>
      </w:r>
      <w:r w:rsidR="007E3B88" w:rsidRPr="00C70788">
        <w:rPr>
          <w:rFonts w:ascii="Aptos" w:hAnsi="Aptos"/>
        </w:rPr>
        <w:t>who are</w:t>
      </w:r>
      <w:r w:rsidRPr="004110C5">
        <w:rPr>
          <w:rFonts w:ascii="Aptos" w:hAnsi="Aptos"/>
        </w:rPr>
        <w:t xml:space="preserve"> receiving services through CareFirst Connections</w:t>
      </w:r>
    </w:p>
    <w:p w14:paraId="456DDC99" w14:textId="18EF567F" w:rsidR="00CF1541" w:rsidRPr="004110C5" w:rsidRDefault="00102DDE" w:rsidP="009321FC">
      <w:pPr>
        <w:pStyle w:val="ListBullet"/>
        <w:tabs>
          <w:tab w:val="clear" w:pos="360"/>
          <w:tab w:val="num" w:pos="927"/>
        </w:tabs>
        <w:ind w:left="927"/>
        <w:rPr>
          <w:rFonts w:ascii="Aptos" w:hAnsi="Aptos"/>
        </w:rPr>
      </w:pPr>
      <w:r w:rsidRPr="004110C5">
        <w:rPr>
          <w:rFonts w:ascii="Aptos" w:hAnsi="Aptos"/>
        </w:rPr>
        <w:t>Carers introduced by CareFirst Connections</w:t>
      </w:r>
    </w:p>
    <w:p w14:paraId="22B4C52E" w14:textId="30D60EF8" w:rsidR="00CF1541" w:rsidRPr="004110C5" w:rsidRDefault="00102DDE" w:rsidP="009321FC">
      <w:pPr>
        <w:pStyle w:val="ListBullet"/>
        <w:tabs>
          <w:tab w:val="clear" w:pos="360"/>
          <w:tab w:val="num" w:pos="927"/>
        </w:tabs>
        <w:ind w:left="927"/>
        <w:rPr>
          <w:rFonts w:ascii="Aptos" w:hAnsi="Aptos"/>
        </w:rPr>
      </w:pPr>
      <w:r w:rsidRPr="004110C5">
        <w:rPr>
          <w:rFonts w:ascii="Aptos" w:hAnsi="Aptos"/>
        </w:rPr>
        <w:t>Family members or representatives of clients</w:t>
      </w:r>
    </w:p>
    <w:p w14:paraId="0BFD4942" w14:textId="19DA0E1A" w:rsidR="00CF1541" w:rsidRPr="004110C5" w:rsidRDefault="00102DDE" w:rsidP="009321FC">
      <w:pPr>
        <w:pStyle w:val="ListBullet"/>
        <w:tabs>
          <w:tab w:val="clear" w:pos="360"/>
          <w:tab w:val="num" w:pos="927"/>
        </w:tabs>
        <w:ind w:left="927"/>
        <w:rPr>
          <w:rFonts w:ascii="Aptos" w:hAnsi="Aptos"/>
        </w:rPr>
      </w:pPr>
      <w:r w:rsidRPr="004110C5">
        <w:rPr>
          <w:rFonts w:ascii="Aptos" w:hAnsi="Aptos"/>
        </w:rPr>
        <w:t>Any other stakeholders who have interacted with our service.</w:t>
      </w:r>
    </w:p>
    <w:p w14:paraId="0EF030C3" w14:textId="298FBB8D" w:rsidR="00CF1541" w:rsidRPr="00B76962" w:rsidRDefault="00102DDE" w:rsidP="00B76962">
      <w:pPr>
        <w:pStyle w:val="Heading1"/>
        <w:numPr>
          <w:ilvl w:val="0"/>
          <w:numId w:val="11"/>
        </w:numPr>
        <w:spacing w:before="360" w:after="240"/>
        <w:ind w:left="567" w:hanging="567"/>
        <w:rPr>
          <w:rFonts w:ascii="Aptos" w:hAnsi="Aptos"/>
        </w:rPr>
      </w:pPr>
      <w:r w:rsidRPr="00B76962">
        <w:rPr>
          <w:rFonts w:ascii="Aptos" w:hAnsi="Aptos"/>
        </w:rPr>
        <w:t>What Can Be Complained About?</w:t>
      </w:r>
    </w:p>
    <w:p w14:paraId="2F8B5CC4" w14:textId="77777777" w:rsidR="00CF1541" w:rsidRPr="004110C5" w:rsidRDefault="00102DDE" w:rsidP="00807D83">
      <w:pPr>
        <w:ind w:left="567"/>
        <w:rPr>
          <w:rFonts w:ascii="Aptos" w:hAnsi="Aptos"/>
        </w:rPr>
      </w:pPr>
      <w:r w:rsidRPr="004110C5">
        <w:rPr>
          <w:rFonts w:ascii="Aptos" w:hAnsi="Aptos"/>
        </w:rPr>
        <w:t>You can make a complaint about:</w:t>
      </w:r>
    </w:p>
    <w:p w14:paraId="1072A053" w14:textId="01C7011C" w:rsidR="00CF1541" w:rsidRPr="004110C5" w:rsidRDefault="00102DDE" w:rsidP="00807D83">
      <w:pPr>
        <w:pStyle w:val="ListBullet"/>
        <w:tabs>
          <w:tab w:val="clear" w:pos="360"/>
          <w:tab w:val="num" w:pos="927"/>
        </w:tabs>
        <w:ind w:left="927"/>
        <w:rPr>
          <w:rFonts w:ascii="Aptos" w:hAnsi="Aptos"/>
        </w:rPr>
      </w:pPr>
      <w:r w:rsidRPr="004110C5">
        <w:rPr>
          <w:rFonts w:ascii="Aptos" w:hAnsi="Aptos"/>
        </w:rPr>
        <w:t>The quality of the introduction service provided</w:t>
      </w:r>
    </w:p>
    <w:p w14:paraId="187D50D1" w14:textId="6934C0D0" w:rsidR="00CF1541" w:rsidRPr="004110C5" w:rsidRDefault="00102DDE" w:rsidP="00807D83">
      <w:pPr>
        <w:pStyle w:val="ListBullet"/>
        <w:tabs>
          <w:tab w:val="clear" w:pos="360"/>
          <w:tab w:val="num" w:pos="927"/>
        </w:tabs>
        <w:ind w:left="927"/>
        <w:rPr>
          <w:rFonts w:ascii="Aptos" w:hAnsi="Aptos"/>
        </w:rPr>
      </w:pPr>
      <w:r w:rsidRPr="004110C5">
        <w:rPr>
          <w:rFonts w:ascii="Aptos" w:hAnsi="Aptos"/>
        </w:rPr>
        <w:t xml:space="preserve">The </w:t>
      </w:r>
      <w:r w:rsidR="002E57E0" w:rsidRPr="004110C5">
        <w:rPr>
          <w:rFonts w:ascii="Aptos" w:hAnsi="Aptos"/>
        </w:rPr>
        <w:t>behavio</w:t>
      </w:r>
      <w:r w:rsidR="002E57E0">
        <w:rPr>
          <w:rFonts w:ascii="Aptos" w:hAnsi="Aptos"/>
        </w:rPr>
        <w:t>r</w:t>
      </w:r>
      <w:r w:rsidRPr="004110C5">
        <w:rPr>
          <w:rFonts w:ascii="Aptos" w:hAnsi="Aptos"/>
        </w:rPr>
        <w:t xml:space="preserve"> or professionalism of an introduced care</w:t>
      </w:r>
      <w:r w:rsidR="002E57E0">
        <w:rPr>
          <w:rFonts w:ascii="Aptos" w:hAnsi="Aptos"/>
        </w:rPr>
        <w:t>r</w:t>
      </w:r>
    </w:p>
    <w:p w14:paraId="1A923267" w14:textId="36AC8770" w:rsidR="00CF1541" w:rsidRPr="004110C5" w:rsidRDefault="00102DDE" w:rsidP="00807D83">
      <w:pPr>
        <w:pStyle w:val="ListBullet"/>
        <w:tabs>
          <w:tab w:val="clear" w:pos="360"/>
          <w:tab w:val="num" w:pos="927"/>
        </w:tabs>
        <w:ind w:left="927"/>
        <w:rPr>
          <w:rFonts w:ascii="Aptos" w:hAnsi="Aptos"/>
        </w:rPr>
      </w:pPr>
      <w:r w:rsidRPr="004110C5">
        <w:rPr>
          <w:rFonts w:ascii="Aptos" w:hAnsi="Aptos"/>
        </w:rPr>
        <w:t>A failure in communication or service expectations</w:t>
      </w:r>
    </w:p>
    <w:p w14:paraId="75A4500A" w14:textId="193A0C8C" w:rsidR="00CF1541" w:rsidRPr="004110C5" w:rsidRDefault="00102DDE" w:rsidP="00807D83">
      <w:pPr>
        <w:pStyle w:val="ListBullet"/>
        <w:tabs>
          <w:tab w:val="clear" w:pos="360"/>
          <w:tab w:val="num" w:pos="927"/>
        </w:tabs>
        <w:ind w:left="927"/>
        <w:rPr>
          <w:rFonts w:ascii="Aptos" w:hAnsi="Aptos"/>
        </w:rPr>
      </w:pPr>
      <w:r w:rsidRPr="004110C5">
        <w:rPr>
          <w:rFonts w:ascii="Aptos" w:hAnsi="Aptos"/>
        </w:rPr>
        <w:t>Any breach of our policies or terms and conditions.</w:t>
      </w:r>
    </w:p>
    <w:p w14:paraId="3B9F796F" w14:textId="6EFE6D28" w:rsidR="00CF1541" w:rsidRPr="00B76962" w:rsidRDefault="00102DDE" w:rsidP="00B76962">
      <w:pPr>
        <w:pStyle w:val="Heading1"/>
        <w:numPr>
          <w:ilvl w:val="0"/>
          <w:numId w:val="11"/>
        </w:numPr>
        <w:spacing w:before="360" w:after="240"/>
        <w:ind w:left="567" w:hanging="567"/>
        <w:rPr>
          <w:rFonts w:ascii="Aptos" w:hAnsi="Aptos"/>
        </w:rPr>
      </w:pPr>
      <w:r w:rsidRPr="00B76962">
        <w:rPr>
          <w:rFonts w:ascii="Aptos" w:hAnsi="Aptos"/>
        </w:rPr>
        <w:t>How to Make a Complaint</w:t>
      </w:r>
    </w:p>
    <w:p w14:paraId="70025D14" w14:textId="77777777" w:rsidR="00CF1541" w:rsidRPr="004110C5" w:rsidRDefault="00102DDE" w:rsidP="00807D83">
      <w:pPr>
        <w:ind w:left="567"/>
        <w:rPr>
          <w:rFonts w:ascii="Aptos" w:hAnsi="Aptos"/>
        </w:rPr>
      </w:pPr>
      <w:r w:rsidRPr="004110C5">
        <w:rPr>
          <w:rFonts w:ascii="Aptos" w:hAnsi="Aptos"/>
        </w:rPr>
        <w:t>We encourage complaints to be raised as soon as possible. Complaints can be made:</w:t>
      </w:r>
    </w:p>
    <w:p w14:paraId="25B9CC97" w14:textId="0F6C08E9" w:rsidR="00CF1541" w:rsidRPr="004110C5" w:rsidRDefault="00102DDE" w:rsidP="00807D83">
      <w:pPr>
        <w:pStyle w:val="ListBullet"/>
        <w:tabs>
          <w:tab w:val="clear" w:pos="360"/>
          <w:tab w:val="num" w:pos="927"/>
        </w:tabs>
        <w:ind w:left="927"/>
        <w:rPr>
          <w:rFonts w:ascii="Aptos" w:hAnsi="Aptos"/>
        </w:rPr>
      </w:pPr>
      <w:r w:rsidRPr="004110C5">
        <w:rPr>
          <w:rFonts w:ascii="Aptos" w:hAnsi="Aptos"/>
        </w:rPr>
        <w:t xml:space="preserve">By </w:t>
      </w:r>
      <w:r w:rsidRPr="00C70788">
        <w:rPr>
          <w:rFonts w:ascii="Aptos" w:hAnsi="Aptos"/>
        </w:rPr>
        <w:t>email</w:t>
      </w:r>
      <w:r w:rsidR="005A3F6E" w:rsidRPr="00C70788">
        <w:rPr>
          <w:rFonts w:ascii="Aptos" w:hAnsi="Aptos"/>
        </w:rPr>
        <w:t xml:space="preserve"> to</w:t>
      </w:r>
      <w:r w:rsidRPr="004110C5">
        <w:rPr>
          <w:rFonts w:ascii="Aptos" w:hAnsi="Aptos"/>
        </w:rPr>
        <w:t xml:space="preserve">: </w:t>
      </w:r>
      <w:r w:rsidR="00DE4E33">
        <w:rPr>
          <w:rFonts w:ascii="Aptos" w:hAnsi="Aptos"/>
        </w:rPr>
        <w:t xml:space="preserve"> </w:t>
      </w:r>
      <w:hyperlink r:id="rId8" w:history="1">
        <w:r w:rsidR="00DE4E33" w:rsidRPr="0091185E">
          <w:rPr>
            <w:rStyle w:val="Hyperlink"/>
            <w:rFonts w:ascii="Aptos" w:hAnsi="Aptos"/>
          </w:rPr>
          <w:t>info@carefirstconnections.org</w:t>
        </w:r>
      </w:hyperlink>
      <w:r w:rsidR="00DE4E33">
        <w:rPr>
          <w:rFonts w:ascii="Aptos" w:hAnsi="Aptos"/>
        </w:rPr>
        <w:t xml:space="preserve"> </w:t>
      </w:r>
    </w:p>
    <w:p w14:paraId="63EA8E27" w14:textId="3EC45B32" w:rsidR="00CF1541" w:rsidRPr="004110C5" w:rsidRDefault="00102DDE" w:rsidP="00807D83">
      <w:pPr>
        <w:pStyle w:val="ListBullet"/>
        <w:tabs>
          <w:tab w:val="clear" w:pos="360"/>
          <w:tab w:val="num" w:pos="927"/>
        </w:tabs>
        <w:ind w:left="927"/>
        <w:rPr>
          <w:rFonts w:ascii="Aptos" w:hAnsi="Aptos"/>
        </w:rPr>
      </w:pPr>
      <w:r w:rsidRPr="004110C5">
        <w:rPr>
          <w:rFonts w:ascii="Aptos" w:hAnsi="Aptos"/>
        </w:rPr>
        <w:lastRenderedPageBreak/>
        <w:t>By phone</w:t>
      </w:r>
      <w:r w:rsidR="002E57E0">
        <w:rPr>
          <w:rFonts w:ascii="Aptos" w:hAnsi="Aptos"/>
        </w:rPr>
        <w:t xml:space="preserve"> </w:t>
      </w:r>
      <w:r w:rsidR="002E57E0" w:rsidRPr="00C70788">
        <w:rPr>
          <w:rFonts w:ascii="Aptos" w:hAnsi="Aptos"/>
        </w:rPr>
        <w:t>to</w:t>
      </w:r>
      <w:r w:rsidRPr="004110C5">
        <w:rPr>
          <w:rFonts w:ascii="Aptos" w:hAnsi="Aptos"/>
        </w:rPr>
        <w:t>:</w:t>
      </w:r>
      <w:r w:rsidR="00344EF1">
        <w:rPr>
          <w:rFonts w:ascii="Aptos" w:hAnsi="Aptos"/>
        </w:rPr>
        <w:t xml:space="preserve"> </w:t>
      </w:r>
      <w:r w:rsidR="00C30D4A">
        <w:rPr>
          <w:rFonts w:ascii="Aptos" w:hAnsi="Aptos"/>
        </w:rPr>
        <w:t>+44 0330 633 2001</w:t>
      </w:r>
    </w:p>
    <w:p w14:paraId="385C4B14" w14:textId="24596F37" w:rsidR="00CF1541" w:rsidRPr="004110C5" w:rsidRDefault="00102DDE" w:rsidP="00807D83">
      <w:pPr>
        <w:pStyle w:val="ListBullet"/>
        <w:tabs>
          <w:tab w:val="clear" w:pos="360"/>
          <w:tab w:val="num" w:pos="927"/>
        </w:tabs>
        <w:ind w:left="927"/>
        <w:rPr>
          <w:rFonts w:ascii="Aptos" w:hAnsi="Aptos"/>
        </w:rPr>
      </w:pPr>
      <w:r w:rsidRPr="004110C5">
        <w:rPr>
          <w:rFonts w:ascii="Aptos" w:hAnsi="Aptos"/>
        </w:rPr>
        <w:t>By post</w:t>
      </w:r>
      <w:r w:rsidR="002E57E0">
        <w:rPr>
          <w:rFonts w:ascii="Aptos" w:hAnsi="Aptos"/>
        </w:rPr>
        <w:t xml:space="preserve"> </w:t>
      </w:r>
      <w:r w:rsidR="002E57E0" w:rsidRPr="00C70788">
        <w:rPr>
          <w:rFonts w:ascii="Aptos" w:hAnsi="Aptos"/>
        </w:rPr>
        <w:t>to</w:t>
      </w:r>
      <w:r w:rsidRPr="004110C5">
        <w:rPr>
          <w:rFonts w:ascii="Aptos" w:hAnsi="Aptos"/>
        </w:rPr>
        <w:t>: CareFirst Connections, 71-75 Shelton Street, Covent Garden, London, WC2H 9JQ</w:t>
      </w:r>
      <w:r w:rsidR="005A3F6E">
        <w:rPr>
          <w:rFonts w:ascii="Aptos" w:hAnsi="Aptos"/>
        </w:rPr>
        <w:t>.</w:t>
      </w:r>
    </w:p>
    <w:p w14:paraId="47B92119" w14:textId="77777777" w:rsidR="00CF1541" w:rsidRPr="004110C5" w:rsidRDefault="00102DDE">
      <w:pPr>
        <w:rPr>
          <w:rFonts w:ascii="Aptos" w:hAnsi="Aptos"/>
        </w:rPr>
      </w:pPr>
      <w:r w:rsidRPr="004110C5">
        <w:rPr>
          <w:rFonts w:ascii="Aptos" w:hAnsi="Aptos"/>
        </w:rPr>
        <w:t>Please provide details including your name, contact information, and a clear description of your complaint.</w:t>
      </w:r>
    </w:p>
    <w:p w14:paraId="243785F7" w14:textId="1E74711C" w:rsidR="00CF1541" w:rsidRPr="00B76962" w:rsidRDefault="00102DDE" w:rsidP="00B76962">
      <w:pPr>
        <w:pStyle w:val="Heading1"/>
        <w:numPr>
          <w:ilvl w:val="0"/>
          <w:numId w:val="11"/>
        </w:numPr>
        <w:spacing w:before="360" w:after="240"/>
        <w:ind w:left="567" w:hanging="567"/>
        <w:rPr>
          <w:rFonts w:ascii="Aptos" w:hAnsi="Aptos"/>
        </w:rPr>
      </w:pPr>
      <w:r w:rsidRPr="00B76962">
        <w:rPr>
          <w:rFonts w:ascii="Aptos" w:hAnsi="Aptos"/>
        </w:rPr>
        <w:t>Complaint Handling Process</w:t>
      </w:r>
    </w:p>
    <w:p w14:paraId="011B0BF5" w14:textId="18FA09D5" w:rsidR="00CF1541" w:rsidRPr="00A5617A" w:rsidRDefault="00102DDE" w:rsidP="00A5617A">
      <w:pPr>
        <w:pStyle w:val="ListParagraph"/>
        <w:numPr>
          <w:ilvl w:val="0"/>
          <w:numId w:val="12"/>
        </w:numPr>
        <w:rPr>
          <w:rFonts w:ascii="Aptos" w:hAnsi="Aptos"/>
        </w:rPr>
      </w:pPr>
      <w:r w:rsidRPr="00A5617A">
        <w:rPr>
          <w:rFonts w:ascii="Aptos" w:hAnsi="Aptos"/>
          <w:i/>
          <w:iCs/>
        </w:rPr>
        <w:t>Acknowledgment</w:t>
      </w:r>
      <w:r w:rsidRPr="00A5617A">
        <w:rPr>
          <w:rFonts w:ascii="Aptos" w:hAnsi="Aptos"/>
        </w:rPr>
        <w:t xml:space="preserve"> – We will acknowledge your complaint within 2 working days</w:t>
      </w:r>
    </w:p>
    <w:p w14:paraId="05A66477" w14:textId="4B57F098" w:rsidR="00CF1541" w:rsidRPr="00A5617A" w:rsidRDefault="00102DDE" w:rsidP="00A5617A">
      <w:pPr>
        <w:pStyle w:val="ListParagraph"/>
        <w:numPr>
          <w:ilvl w:val="0"/>
          <w:numId w:val="12"/>
        </w:numPr>
        <w:rPr>
          <w:rFonts w:ascii="Aptos" w:hAnsi="Aptos"/>
        </w:rPr>
      </w:pPr>
      <w:r w:rsidRPr="00A5617A">
        <w:rPr>
          <w:rFonts w:ascii="Aptos" w:hAnsi="Aptos"/>
          <w:i/>
          <w:iCs/>
        </w:rPr>
        <w:t>Investigation</w:t>
      </w:r>
      <w:r w:rsidRPr="00A5617A">
        <w:rPr>
          <w:rFonts w:ascii="Aptos" w:hAnsi="Aptos"/>
        </w:rPr>
        <w:t xml:space="preserve"> – We will review and investigate the complaint thoroughly</w:t>
      </w:r>
    </w:p>
    <w:p w14:paraId="5B68CE05" w14:textId="07B5C440" w:rsidR="00CF1541" w:rsidRPr="00A5617A" w:rsidRDefault="00102DDE" w:rsidP="00A5617A">
      <w:pPr>
        <w:pStyle w:val="ListParagraph"/>
        <w:numPr>
          <w:ilvl w:val="0"/>
          <w:numId w:val="12"/>
        </w:numPr>
        <w:rPr>
          <w:rFonts w:ascii="Aptos" w:hAnsi="Aptos"/>
        </w:rPr>
      </w:pPr>
      <w:r w:rsidRPr="00A5617A">
        <w:rPr>
          <w:rFonts w:ascii="Aptos" w:hAnsi="Aptos"/>
          <w:i/>
          <w:iCs/>
        </w:rPr>
        <w:t>Resolution</w:t>
      </w:r>
      <w:r w:rsidRPr="00A5617A">
        <w:rPr>
          <w:rFonts w:ascii="Aptos" w:hAnsi="Aptos"/>
        </w:rPr>
        <w:t xml:space="preserve"> – We aim to provide a response within 10 working days. If the matter requires further investigation, we will update you </w:t>
      </w:r>
      <w:r w:rsidR="00A5617A" w:rsidRPr="006F00EC">
        <w:rPr>
          <w:rFonts w:ascii="Aptos" w:hAnsi="Aptos"/>
        </w:rPr>
        <w:t>with</w:t>
      </w:r>
      <w:r w:rsidRPr="00A5617A">
        <w:rPr>
          <w:rFonts w:ascii="Aptos" w:hAnsi="Aptos"/>
        </w:rPr>
        <w:t xml:space="preserve"> the expected timeframe</w:t>
      </w:r>
    </w:p>
    <w:p w14:paraId="5EB48246" w14:textId="738EB9EC" w:rsidR="00CF1541" w:rsidRPr="00A5617A" w:rsidRDefault="00102DDE" w:rsidP="00A5617A">
      <w:pPr>
        <w:pStyle w:val="ListParagraph"/>
        <w:numPr>
          <w:ilvl w:val="0"/>
          <w:numId w:val="12"/>
        </w:numPr>
        <w:rPr>
          <w:rFonts w:ascii="Aptos" w:hAnsi="Aptos"/>
        </w:rPr>
      </w:pPr>
      <w:r w:rsidRPr="00A5617A">
        <w:rPr>
          <w:rFonts w:ascii="Aptos" w:hAnsi="Aptos"/>
          <w:i/>
          <w:iCs/>
        </w:rPr>
        <w:t>Outcome</w:t>
      </w:r>
      <w:r w:rsidRPr="00A5617A">
        <w:rPr>
          <w:rFonts w:ascii="Aptos" w:hAnsi="Aptos"/>
        </w:rPr>
        <w:t xml:space="preserve"> – We will provide a written response outlining any actions taken to resolve the complaint.</w:t>
      </w:r>
    </w:p>
    <w:p w14:paraId="4DF6A19A" w14:textId="5AFEE721" w:rsidR="00CF1541" w:rsidRPr="00B76962" w:rsidRDefault="00102DDE" w:rsidP="00B76962">
      <w:pPr>
        <w:pStyle w:val="Heading1"/>
        <w:numPr>
          <w:ilvl w:val="0"/>
          <w:numId w:val="11"/>
        </w:numPr>
        <w:spacing w:before="360" w:after="240"/>
        <w:ind w:left="567" w:hanging="567"/>
        <w:rPr>
          <w:rFonts w:ascii="Aptos" w:hAnsi="Aptos"/>
        </w:rPr>
      </w:pPr>
      <w:r w:rsidRPr="00B76962">
        <w:rPr>
          <w:rFonts w:ascii="Aptos" w:hAnsi="Aptos"/>
        </w:rPr>
        <w:t>Confidentiality and Data Protection</w:t>
      </w:r>
    </w:p>
    <w:p w14:paraId="09A2798D" w14:textId="77777777" w:rsidR="00CF1541" w:rsidRPr="004110C5" w:rsidRDefault="00102DDE" w:rsidP="003B75B1">
      <w:pPr>
        <w:ind w:left="567"/>
        <w:rPr>
          <w:rFonts w:ascii="Aptos" w:hAnsi="Aptos"/>
        </w:rPr>
      </w:pPr>
      <w:r w:rsidRPr="004110C5">
        <w:rPr>
          <w:rFonts w:ascii="Aptos" w:hAnsi="Aptos"/>
        </w:rPr>
        <w:t>All complaints will be handled confidentially and in compliance with GDPR regulations. Personal details will only be shared with those directly involved in resolving the issue.</w:t>
      </w:r>
    </w:p>
    <w:p w14:paraId="391DB937" w14:textId="42030FAA" w:rsidR="00CF1541" w:rsidRPr="00B76962" w:rsidRDefault="00102DDE" w:rsidP="00B76962">
      <w:pPr>
        <w:pStyle w:val="Heading1"/>
        <w:numPr>
          <w:ilvl w:val="0"/>
          <w:numId w:val="11"/>
        </w:numPr>
        <w:spacing w:before="360" w:after="240"/>
        <w:ind w:left="567" w:hanging="567"/>
        <w:rPr>
          <w:rFonts w:ascii="Aptos" w:hAnsi="Aptos"/>
        </w:rPr>
      </w:pPr>
      <w:r w:rsidRPr="00B76962">
        <w:rPr>
          <w:rFonts w:ascii="Aptos" w:hAnsi="Aptos"/>
        </w:rPr>
        <w:t>Escalation of Complaints</w:t>
      </w:r>
    </w:p>
    <w:p w14:paraId="44574627" w14:textId="77777777" w:rsidR="00CF1541" w:rsidRPr="004110C5" w:rsidRDefault="00102DDE" w:rsidP="003B75B1">
      <w:pPr>
        <w:ind w:left="567"/>
        <w:rPr>
          <w:rFonts w:ascii="Aptos" w:hAnsi="Aptos"/>
        </w:rPr>
      </w:pPr>
      <w:r w:rsidRPr="004110C5">
        <w:rPr>
          <w:rFonts w:ascii="Aptos" w:hAnsi="Aptos"/>
        </w:rPr>
        <w:t>If you are not satisfied with our response, you can escalate the complaint by writing to the Company Director for further review. In cases where complaints remain unresolved, you may seek external mediation or contact the relevant regulatory body.</w:t>
      </w:r>
    </w:p>
    <w:p w14:paraId="632B1178" w14:textId="6780F0B8" w:rsidR="00CF1541" w:rsidRPr="00B76962" w:rsidRDefault="00102DDE" w:rsidP="00B76962">
      <w:pPr>
        <w:pStyle w:val="Heading1"/>
        <w:numPr>
          <w:ilvl w:val="0"/>
          <w:numId w:val="11"/>
        </w:numPr>
        <w:spacing w:before="360" w:after="240"/>
        <w:ind w:left="567" w:hanging="567"/>
        <w:rPr>
          <w:rFonts w:ascii="Aptos" w:hAnsi="Aptos"/>
        </w:rPr>
      </w:pPr>
      <w:r w:rsidRPr="00B76962">
        <w:rPr>
          <w:rFonts w:ascii="Aptos" w:hAnsi="Aptos"/>
        </w:rPr>
        <w:t>Continuous Improvement</w:t>
      </w:r>
    </w:p>
    <w:p w14:paraId="064A177E" w14:textId="77777777" w:rsidR="00CF1541" w:rsidRPr="004110C5" w:rsidRDefault="00102DDE" w:rsidP="003B75B1">
      <w:pPr>
        <w:ind w:left="567"/>
        <w:rPr>
          <w:rFonts w:ascii="Aptos" w:hAnsi="Aptos"/>
        </w:rPr>
      </w:pPr>
      <w:r w:rsidRPr="004110C5">
        <w:rPr>
          <w:rFonts w:ascii="Aptos" w:hAnsi="Aptos"/>
        </w:rPr>
        <w:t>We review complaints regularly to identify areas for improvement. Feedback from complaints helps us enhance our service standards and maintain client and carer satisfaction.</w:t>
      </w:r>
    </w:p>
    <w:p w14:paraId="6373E9A7" w14:textId="0C55997D" w:rsidR="00CF1541" w:rsidRPr="00B76962" w:rsidRDefault="00102DDE" w:rsidP="00B76962">
      <w:pPr>
        <w:pStyle w:val="Heading1"/>
        <w:numPr>
          <w:ilvl w:val="0"/>
          <w:numId w:val="11"/>
        </w:numPr>
        <w:spacing w:before="360" w:after="240"/>
        <w:ind w:left="567" w:hanging="567"/>
        <w:rPr>
          <w:rFonts w:ascii="Aptos" w:hAnsi="Aptos"/>
        </w:rPr>
      </w:pPr>
      <w:r w:rsidRPr="00B76962">
        <w:rPr>
          <w:rFonts w:ascii="Aptos" w:hAnsi="Aptos"/>
        </w:rPr>
        <w:t>Contact Us</w:t>
      </w:r>
    </w:p>
    <w:p w14:paraId="70D7A44D" w14:textId="77777777" w:rsidR="00CF1541" w:rsidRPr="004110C5" w:rsidRDefault="00102DDE" w:rsidP="003B75B1">
      <w:pPr>
        <w:ind w:left="567"/>
        <w:rPr>
          <w:rFonts w:ascii="Aptos" w:hAnsi="Aptos"/>
        </w:rPr>
      </w:pPr>
      <w:r w:rsidRPr="004110C5">
        <w:rPr>
          <w:rFonts w:ascii="Aptos" w:hAnsi="Aptos"/>
        </w:rPr>
        <w:t>For any questions regarding this policy, please contact us at:</w:t>
      </w:r>
    </w:p>
    <w:p w14:paraId="1BC708BF" w14:textId="6CB7CA61" w:rsidR="00CF1541" w:rsidRPr="004110C5" w:rsidRDefault="001923A9" w:rsidP="00B64AAA">
      <w:pPr>
        <w:ind w:left="993" w:hanging="426"/>
        <w:rPr>
          <w:rFonts w:ascii="Aptos" w:hAnsi="Aptos"/>
        </w:rPr>
      </w:pPr>
      <w:r>
        <w:rPr>
          <w:rFonts w:ascii="Aptos" w:hAnsi="Aptos"/>
          <w:noProof/>
        </w:rPr>
        <w:drawing>
          <wp:inline distT="0" distB="0" distL="0" distR="0" wp14:anchorId="61DBECF0" wp14:editId="4D1D9D36">
            <wp:extent cx="239737" cy="239737"/>
            <wp:effectExtent l="0" t="0" r="8255" b="8255"/>
            <wp:docPr id="2107907570" name="Graphic 6" descr="Emai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907570" name="Graphic 2107907570" descr="Email with solid fill"/>
                    <pic:cNvPicPr/>
                  </pic:nvPicPr>
                  <pic:blipFill>
                    <a:blip r:embed="rId9">
                      <a:extLst>
                        <a:ext uri="{96DAC541-7B7A-43D3-8B79-37D633B846F1}">
                          <asvg:svgBlip xmlns:asvg="http://schemas.microsoft.com/office/drawing/2016/SVG/main" r:embed="rId10"/>
                        </a:ext>
                      </a:extLst>
                    </a:blip>
                    <a:stretch>
                      <a:fillRect/>
                    </a:stretch>
                  </pic:blipFill>
                  <pic:spPr>
                    <a:xfrm>
                      <a:off x="0" y="0"/>
                      <a:ext cx="246549" cy="246549"/>
                    </a:xfrm>
                    <a:prstGeom prst="rect">
                      <a:avLst/>
                    </a:prstGeom>
                  </pic:spPr>
                </pic:pic>
              </a:graphicData>
            </a:graphic>
          </wp:inline>
        </w:drawing>
      </w:r>
      <w:r w:rsidR="00E75C45">
        <w:rPr>
          <w:rFonts w:ascii="Aptos" w:hAnsi="Aptos"/>
        </w:rPr>
        <w:tab/>
      </w:r>
      <w:hyperlink r:id="rId11" w:history="1">
        <w:r w:rsidR="00E75C45" w:rsidRPr="0091185E">
          <w:rPr>
            <w:rStyle w:val="Hyperlink"/>
            <w:rFonts w:ascii="Aptos" w:hAnsi="Aptos"/>
          </w:rPr>
          <w:t>info@carefirstconnections.org</w:t>
        </w:r>
      </w:hyperlink>
      <w:r w:rsidR="00E75C45">
        <w:rPr>
          <w:rFonts w:ascii="Aptos" w:hAnsi="Aptos"/>
        </w:rPr>
        <w:t xml:space="preserve"> </w:t>
      </w:r>
    </w:p>
    <w:p w14:paraId="3DA75B15" w14:textId="45B92F69" w:rsidR="00CF1541" w:rsidRPr="00F92779" w:rsidRDefault="006F00EC" w:rsidP="00B64AAA">
      <w:pPr>
        <w:pStyle w:val="ListParagraph"/>
        <w:numPr>
          <w:ilvl w:val="0"/>
          <w:numId w:val="13"/>
        </w:numPr>
        <w:ind w:left="993" w:hanging="426"/>
        <w:rPr>
          <w:rFonts w:ascii="Aptos" w:hAnsi="Aptos"/>
        </w:rPr>
      </w:pPr>
      <w:r w:rsidRPr="00F92779">
        <w:rPr>
          <w:rFonts w:ascii="Aptos" w:hAnsi="Aptos"/>
        </w:rPr>
        <w:t>+44 0330 633</w:t>
      </w:r>
      <w:r w:rsidR="00F92779" w:rsidRPr="00F92779">
        <w:rPr>
          <w:rFonts w:ascii="Aptos" w:hAnsi="Aptos"/>
        </w:rPr>
        <w:t xml:space="preserve"> 2001</w:t>
      </w:r>
    </w:p>
    <w:p w14:paraId="16711F3A" w14:textId="77777777" w:rsidR="00F92779" w:rsidRPr="00F92779" w:rsidRDefault="00F92779" w:rsidP="00F92779">
      <w:pPr>
        <w:rPr>
          <w:rFonts w:ascii="Aptos" w:hAnsi="Aptos"/>
        </w:rPr>
      </w:pPr>
    </w:p>
    <w:sectPr w:rsidR="00F92779" w:rsidRPr="00F92779" w:rsidSect="004110C5">
      <w:headerReference w:type="default" r:id="rId12"/>
      <w:footerReference w:type="defaul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A7299" w14:textId="77777777" w:rsidR="006A33AB" w:rsidRDefault="006A33AB" w:rsidP="000F7A4A">
      <w:pPr>
        <w:spacing w:after="0" w:line="240" w:lineRule="auto"/>
      </w:pPr>
      <w:r>
        <w:separator/>
      </w:r>
    </w:p>
  </w:endnote>
  <w:endnote w:type="continuationSeparator" w:id="0">
    <w:p w14:paraId="17F4A14F" w14:textId="77777777" w:rsidR="006A33AB" w:rsidRDefault="006A33AB" w:rsidP="000F7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310A0" w14:textId="335A3067" w:rsidR="0035188E" w:rsidRPr="00922FA3" w:rsidRDefault="0035188E" w:rsidP="0035188E">
    <w:pPr>
      <w:pStyle w:val="Footer"/>
      <w:tabs>
        <w:tab w:val="clear" w:pos="9360"/>
        <w:tab w:val="right" w:pos="9923"/>
      </w:tabs>
      <w:rPr>
        <w:rFonts w:ascii="Aptos" w:hAnsi="Aptos"/>
        <w:sz w:val="18"/>
        <w:szCs w:val="18"/>
      </w:rPr>
    </w:pPr>
    <w:r>
      <w:tab/>
    </w:r>
    <w:r>
      <w:tab/>
    </w:r>
    <w:r w:rsidR="00922FA3" w:rsidRPr="00922FA3">
      <w:rPr>
        <w:rFonts w:ascii="Aptos" w:hAnsi="Aptos"/>
        <w:sz w:val="18"/>
        <w:szCs w:val="18"/>
      </w:rPr>
      <w:t xml:space="preserve">Page </w:t>
    </w:r>
    <w:r w:rsidR="00922FA3" w:rsidRPr="00922FA3">
      <w:rPr>
        <w:rFonts w:ascii="Aptos" w:hAnsi="Aptos"/>
        <w:b/>
        <w:bCs/>
        <w:sz w:val="18"/>
        <w:szCs w:val="18"/>
      </w:rPr>
      <w:fldChar w:fldCharType="begin"/>
    </w:r>
    <w:r w:rsidR="00922FA3" w:rsidRPr="00922FA3">
      <w:rPr>
        <w:rFonts w:ascii="Aptos" w:hAnsi="Aptos"/>
        <w:b/>
        <w:bCs/>
        <w:sz w:val="18"/>
        <w:szCs w:val="18"/>
      </w:rPr>
      <w:instrText xml:space="preserve"> PAGE  \* Arabic  \* MERGEFORMAT </w:instrText>
    </w:r>
    <w:r w:rsidR="00922FA3" w:rsidRPr="00922FA3">
      <w:rPr>
        <w:rFonts w:ascii="Aptos" w:hAnsi="Aptos"/>
        <w:b/>
        <w:bCs/>
        <w:sz w:val="18"/>
        <w:szCs w:val="18"/>
      </w:rPr>
      <w:fldChar w:fldCharType="separate"/>
    </w:r>
    <w:r w:rsidR="00922FA3" w:rsidRPr="00922FA3">
      <w:rPr>
        <w:rFonts w:ascii="Aptos" w:hAnsi="Aptos"/>
        <w:b/>
        <w:bCs/>
        <w:noProof/>
        <w:sz w:val="18"/>
        <w:szCs w:val="18"/>
      </w:rPr>
      <w:t>1</w:t>
    </w:r>
    <w:r w:rsidR="00922FA3" w:rsidRPr="00922FA3">
      <w:rPr>
        <w:rFonts w:ascii="Aptos" w:hAnsi="Aptos"/>
        <w:b/>
        <w:bCs/>
        <w:sz w:val="18"/>
        <w:szCs w:val="18"/>
      </w:rPr>
      <w:fldChar w:fldCharType="end"/>
    </w:r>
    <w:r w:rsidR="00922FA3" w:rsidRPr="00922FA3">
      <w:rPr>
        <w:rFonts w:ascii="Aptos" w:hAnsi="Aptos"/>
        <w:sz w:val="18"/>
        <w:szCs w:val="18"/>
      </w:rPr>
      <w:t xml:space="preserve"> of </w:t>
    </w:r>
    <w:r w:rsidR="00922FA3" w:rsidRPr="00922FA3">
      <w:rPr>
        <w:rFonts w:ascii="Aptos" w:hAnsi="Aptos"/>
        <w:b/>
        <w:bCs/>
        <w:sz w:val="18"/>
        <w:szCs w:val="18"/>
      </w:rPr>
      <w:fldChar w:fldCharType="begin"/>
    </w:r>
    <w:r w:rsidR="00922FA3" w:rsidRPr="00922FA3">
      <w:rPr>
        <w:rFonts w:ascii="Aptos" w:hAnsi="Aptos"/>
        <w:b/>
        <w:bCs/>
        <w:sz w:val="18"/>
        <w:szCs w:val="18"/>
      </w:rPr>
      <w:instrText xml:space="preserve"> NUMPAGES  \* Arabic  \* MERGEFORMAT </w:instrText>
    </w:r>
    <w:r w:rsidR="00922FA3" w:rsidRPr="00922FA3">
      <w:rPr>
        <w:rFonts w:ascii="Aptos" w:hAnsi="Aptos"/>
        <w:b/>
        <w:bCs/>
        <w:sz w:val="18"/>
        <w:szCs w:val="18"/>
      </w:rPr>
      <w:fldChar w:fldCharType="separate"/>
    </w:r>
    <w:r w:rsidR="00922FA3" w:rsidRPr="00922FA3">
      <w:rPr>
        <w:rFonts w:ascii="Aptos" w:hAnsi="Aptos"/>
        <w:b/>
        <w:bCs/>
        <w:noProof/>
        <w:sz w:val="18"/>
        <w:szCs w:val="18"/>
      </w:rPr>
      <w:t>2</w:t>
    </w:r>
    <w:r w:rsidR="00922FA3" w:rsidRPr="00922FA3">
      <w:rPr>
        <w:rFonts w:ascii="Aptos" w:hAnsi="Aptos"/>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EE0AD" w14:textId="77777777" w:rsidR="006A33AB" w:rsidRDefault="006A33AB" w:rsidP="000F7A4A">
      <w:pPr>
        <w:spacing w:after="0" w:line="240" w:lineRule="auto"/>
      </w:pPr>
      <w:r>
        <w:separator/>
      </w:r>
    </w:p>
  </w:footnote>
  <w:footnote w:type="continuationSeparator" w:id="0">
    <w:p w14:paraId="259BE3C0" w14:textId="77777777" w:rsidR="006A33AB" w:rsidRDefault="006A33AB" w:rsidP="000F7A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02866" w14:textId="60B5B28E" w:rsidR="000F7A4A" w:rsidRDefault="000F7A4A">
    <w:pPr>
      <w:pStyle w:val="Header"/>
    </w:pPr>
    <w:r>
      <w:rPr>
        <w:noProof/>
      </w:rPr>
      <w:drawing>
        <wp:inline distT="0" distB="0" distL="0" distR="0" wp14:anchorId="358FE20E" wp14:editId="6BDFFF36">
          <wp:extent cx="615462" cy="615462"/>
          <wp:effectExtent l="0" t="0" r="0" b="0"/>
          <wp:docPr id="1483523272" name="Picture 2"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523272" name="Picture 2" descr="A logo for a company&#10;&#10;AI-generated content may be incorrect."/>
                  <pic:cNvPicPr/>
                </pic:nvPicPr>
                <pic:blipFill>
                  <a:blip r:embed="rId1"/>
                  <a:stretch>
                    <a:fillRect/>
                  </a:stretch>
                </pic:blipFill>
                <pic:spPr>
                  <a:xfrm>
                    <a:off x="0" y="0"/>
                    <a:ext cx="624221" cy="6242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06290C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5" o:spid="_x0000_i1025" type="#_x0000_t75" alt="Receiver with solid fill" style="width:13.25pt;height:13.45pt;visibility:visible">
            <v:imagedata r:id="rId1" o:title="" cropleft="-2632f" cropright="-1579f"/>
          </v:shape>
        </w:pict>
      </mc:Choice>
      <mc:Fallback>
        <w:drawing>
          <wp:inline distT="0" distB="0" distL="0" distR="0" wp14:anchorId="02B01308" wp14:editId="37D6BF99">
            <wp:extent cx="168568" cy="168568"/>
            <wp:effectExtent l="0" t="0" r="3175" b="3175"/>
            <wp:docPr id="475856854" name="Graphic 5" descr="Receiv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771796" name="Graphic 1902771796" descr="Receiver with solid fill"/>
                    <pic:cNvPicPr/>
                  </pic:nvPicPr>
                  <pic:blipFill>
                    <a:blip r:embed="rId2">
                      <a:extLst>
                        <a:ext uri="{96DAC541-7B7A-43D3-8B79-37D633B846F1}">
                          <asvg:svgBlip xmlns:asvg="http://schemas.microsoft.com/office/drawing/2016/SVG/main" r:embed="rId3"/>
                        </a:ext>
                      </a:extLst>
                    </a:blip>
                    <a:stretch>
                      <a:fillRect/>
                    </a:stretch>
                  </pic:blipFill>
                  <pic:spPr>
                    <a:xfrm>
                      <a:off x="0" y="0"/>
                      <a:ext cx="176809" cy="176809"/>
                    </a:xfrm>
                    <a:prstGeom prst="rect">
                      <a:avLst/>
                    </a:prstGeom>
                  </pic:spPr>
                </pic:pic>
              </a:graphicData>
            </a:graphic>
          </wp:inline>
        </w:drawing>
      </mc:Fallback>
    </mc:AlternateContent>
  </w:numPicBullet>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2DCA5BE1"/>
    <w:multiLevelType w:val="hybridMultilevel"/>
    <w:tmpl w:val="04E2ABAC"/>
    <w:lvl w:ilvl="0" w:tplc="A5E82CF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2F4347C7"/>
    <w:multiLevelType w:val="hybridMultilevel"/>
    <w:tmpl w:val="A6545A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BB75AB"/>
    <w:multiLevelType w:val="hybridMultilevel"/>
    <w:tmpl w:val="65805E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E91826"/>
    <w:multiLevelType w:val="hybridMultilevel"/>
    <w:tmpl w:val="3084992E"/>
    <w:lvl w:ilvl="0" w:tplc="060AFB0C">
      <w:start w:val="1"/>
      <w:numFmt w:val="bullet"/>
      <w:lvlText w:val=""/>
      <w:lvlPicBulletId w:val="0"/>
      <w:lvlJc w:val="left"/>
      <w:pPr>
        <w:tabs>
          <w:tab w:val="num" w:pos="720"/>
        </w:tabs>
        <w:ind w:left="720" w:hanging="360"/>
      </w:pPr>
      <w:rPr>
        <w:rFonts w:ascii="Symbol" w:hAnsi="Symbol" w:hint="default"/>
      </w:rPr>
    </w:lvl>
    <w:lvl w:ilvl="1" w:tplc="A6AE08EC" w:tentative="1">
      <w:start w:val="1"/>
      <w:numFmt w:val="bullet"/>
      <w:lvlText w:val=""/>
      <w:lvlJc w:val="left"/>
      <w:pPr>
        <w:tabs>
          <w:tab w:val="num" w:pos="1440"/>
        </w:tabs>
        <w:ind w:left="1440" w:hanging="360"/>
      </w:pPr>
      <w:rPr>
        <w:rFonts w:ascii="Symbol" w:hAnsi="Symbol" w:hint="default"/>
      </w:rPr>
    </w:lvl>
    <w:lvl w:ilvl="2" w:tplc="93DE26AA" w:tentative="1">
      <w:start w:val="1"/>
      <w:numFmt w:val="bullet"/>
      <w:lvlText w:val=""/>
      <w:lvlJc w:val="left"/>
      <w:pPr>
        <w:tabs>
          <w:tab w:val="num" w:pos="2160"/>
        </w:tabs>
        <w:ind w:left="2160" w:hanging="360"/>
      </w:pPr>
      <w:rPr>
        <w:rFonts w:ascii="Symbol" w:hAnsi="Symbol" w:hint="default"/>
      </w:rPr>
    </w:lvl>
    <w:lvl w:ilvl="3" w:tplc="B9627C10" w:tentative="1">
      <w:start w:val="1"/>
      <w:numFmt w:val="bullet"/>
      <w:lvlText w:val=""/>
      <w:lvlJc w:val="left"/>
      <w:pPr>
        <w:tabs>
          <w:tab w:val="num" w:pos="2880"/>
        </w:tabs>
        <w:ind w:left="2880" w:hanging="360"/>
      </w:pPr>
      <w:rPr>
        <w:rFonts w:ascii="Symbol" w:hAnsi="Symbol" w:hint="default"/>
      </w:rPr>
    </w:lvl>
    <w:lvl w:ilvl="4" w:tplc="DCCAF314" w:tentative="1">
      <w:start w:val="1"/>
      <w:numFmt w:val="bullet"/>
      <w:lvlText w:val=""/>
      <w:lvlJc w:val="left"/>
      <w:pPr>
        <w:tabs>
          <w:tab w:val="num" w:pos="3600"/>
        </w:tabs>
        <w:ind w:left="3600" w:hanging="360"/>
      </w:pPr>
      <w:rPr>
        <w:rFonts w:ascii="Symbol" w:hAnsi="Symbol" w:hint="default"/>
      </w:rPr>
    </w:lvl>
    <w:lvl w:ilvl="5" w:tplc="E0F4AE38" w:tentative="1">
      <w:start w:val="1"/>
      <w:numFmt w:val="bullet"/>
      <w:lvlText w:val=""/>
      <w:lvlJc w:val="left"/>
      <w:pPr>
        <w:tabs>
          <w:tab w:val="num" w:pos="4320"/>
        </w:tabs>
        <w:ind w:left="4320" w:hanging="360"/>
      </w:pPr>
      <w:rPr>
        <w:rFonts w:ascii="Symbol" w:hAnsi="Symbol" w:hint="default"/>
      </w:rPr>
    </w:lvl>
    <w:lvl w:ilvl="6" w:tplc="39FE0EDC" w:tentative="1">
      <w:start w:val="1"/>
      <w:numFmt w:val="bullet"/>
      <w:lvlText w:val=""/>
      <w:lvlJc w:val="left"/>
      <w:pPr>
        <w:tabs>
          <w:tab w:val="num" w:pos="5040"/>
        </w:tabs>
        <w:ind w:left="5040" w:hanging="360"/>
      </w:pPr>
      <w:rPr>
        <w:rFonts w:ascii="Symbol" w:hAnsi="Symbol" w:hint="default"/>
      </w:rPr>
    </w:lvl>
    <w:lvl w:ilvl="7" w:tplc="8F08A270" w:tentative="1">
      <w:start w:val="1"/>
      <w:numFmt w:val="bullet"/>
      <w:lvlText w:val=""/>
      <w:lvlJc w:val="left"/>
      <w:pPr>
        <w:tabs>
          <w:tab w:val="num" w:pos="5760"/>
        </w:tabs>
        <w:ind w:left="5760" w:hanging="360"/>
      </w:pPr>
      <w:rPr>
        <w:rFonts w:ascii="Symbol" w:hAnsi="Symbol" w:hint="default"/>
      </w:rPr>
    </w:lvl>
    <w:lvl w:ilvl="8" w:tplc="4BAA1982" w:tentative="1">
      <w:start w:val="1"/>
      <w:numFmt w:val="bullet"/>
      <w:lvlText w:val=""/>
      <w:lvlJc w:val="left"/>
      <w:pPr>
        <w:tabs>
          <w:tab w:val="num" w:pos="6480"/>
        </w:tabs>
        <w:ind w:left="6480" w:hanging="360"/>
      </w:pPr>
      <w:rPr>
        <w:rFonts w:ascii="Symbol" w:hAnsi="Symbol" w:hint="default"/>
      </w:rPr>
    </w:lvl>
  </w:abstractNum>
  <w:num w:numId="1" w16cid:durableId="1716931661">
    <w:abstractNumId w:val="8"/>
  </w:num>
  <w:num w:numId="2" w16cid:durableId="2098287511">
    <w:abstractNumId w:val="6"/>
  </w:num>
  <w:num w:numId="3" w16cid:durableId="1921788359">
    <w:abstractNumId w:val="5"/>
  </w:num>
  <w:num w:numId="4" w16cid:durableId="1640114941">
    <w:abstractNumId w:val="4"/>
  </w:num>
  <w:num w:numId="5" w16cid:durableId="568004784">
    <w:abstractNumId w:val="7"/>
  </w:num>
  <w:num w:numId="6" w16cid:durableId="1572737535">
    <w:abstractNumId w:val="3"/>
  </w:num>
  <w:num w:numId="7" w16cid:durableId="1939291843">
    <w:abstractNumId w:val="2"/>
  </w:num>
  <w:num w:numId="8" w16cid:durableId="805246702">
    <w:abstractNumId w:val="1"/>
  </w:num>
  <w:num w:numId="9" w16cid:durableId="774910136">
    <w:abstractNumId w:val="0"/>
  </w:num>
  <w:num w:numId="10" w16cid:durableId="1578245586">
    <w:abstractNumId w:val="10"/>
  </w:num>
  <w:num w:numId="11" w16cid:durableId="1337657166">
    <w:abstractNumId w:val="11"/>
  </w:num>
  <w:num w:numId="12" w16cid:durableId="1560896734">
    <w:abstractNumId w:val="9"/>
  </w:num>
  <w:num w:numId="13" w16cid:durableId="17397872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706E9"/>
    <w:rsid w:val="000844C9"/>
    <w:rsid w:val="000F7A4A"/>
    <w:rsid w:val="00102DDE"/>
    <w:rsid w:val="00134D7E"/>
    <w:rsid w:val="0015074B"/>
    <w:rsid w:val="0016294E"/>
    <w:rsid w:val="001923A9"/>
    <w:rsid w:val="001E31FC"/>
    <w:rsid w:val="00291C0E"/>
    <w:rsid w:val="0029639D"/>
    <w:rsid w:val="002E57E0"/>
    <w:rsid w:val="00326F90"/>
    <w:rsid w:val="00344EF1"/>
    <w:rsid w:val="0035188E"/>
    <w:rsid w:val="003B75B1"/>
    <w:rsid w:val="004110C5"/>
    <w:rsid w:val="00495F3D"/>
    <w:rsid w:val="00590277"/>
    <w:rsid w:val="005A3F6E"/>
    <w:rsid w:val="005F09D0"/>
    <w:rsid w:val="00670A91"/>
    <w:rsid w:val="006A33AB"/>
    <w:rsid w:val="006F00EC"/>
    <w:rsid w:val="007E3B88"/>
    <w:rsid w:val="00807D83"/>
    <w:rsid w:val="008C510C"/>
    <w:rsid w:val="00922FA3"/>
    <w:rsid w:val="009321FC"/>
    <w:rsid w:val="00A5617A"/>
    <w:rsid w:val="00AA1D8D"/>
    <w:rsid w:val="00B47730"/>
    <w:rsid w:val="00B64AAA"/>
    <w:rsid w:val="00B76962"/>
    <w:rsid w:val="00C30D4A"/>
    <w:rsid w:val="00C5400E"/>
    <w:rsid w:val="00C70788"/>
    <w:rsid w:val="00CB0664"/>
    <w:rsid w:val="00CF1541"/>
    <w:rsid w:val="00DE4E33"/>
    <w:rsid w:val="00E75C45"/>
    <w:rsid w:val="00F9277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C3C11C"/>
  <w14:defaultImageDpi w14:val="300"/>
  <w15:docId w15:val="{FCD58D38-63F7-DF47-900F-874798978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DE4E33"/>
    <w:rPr>
      <w:color w:val="0000FF" w:themeColor="hyperlink"/>
      <w:u w:val="single"/>
    </w:rPr>
  </w:style>
  <w:style w:type="character" w:styleId="UnresolvedMention">
    <w:name w:val="Unresolved Mention"/>
    <w:basedOn w:val="DefaultParagraphFont"/>
    <w:uiPriority w:val="99"/>
    <w:semiHidden/>
    <w:unhideWhenUsed/>
    <w:rsid w:val="00DE4E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arefirstconnections.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carefirstconnection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sv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numbering.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421</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Sharon G</cp:lastModifiedBy>
  <cp:revision>30</cp:revision>
  <dcterms:created xsi:type="dcterms:W3CDTF">2025-03-28T21:20:00Z</dcterms:created>
  <dcterms:modified xsi:type="dcterms:W3CDTF">2025-04-06T18:04:00Z</dcterms:modified>
  <cp:category/>
</cp:coreProperties>
</file>